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22033DAF">
                <wp:simplePos x="0" y="0"/>
                <wp:positionH relativeFrom="margin">
                  <wp:posOffset>4655820</wp:posOffset>
                </wp:positionH>
                <wp:positionV relativeFrom="paragraph">
                  <wp:posOffset>206375</wp:posOffset>
                </wp:positionV>
                <wp:extent cx="5324475" cy="24384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38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6pt;margin-top:16.25pt;width:419.25pt;height:192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</w:t>
                            </w: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</w:t>
                      </w: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36BD9A9C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6459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2DF46" w14:textId="4CF8BF81" w:rsidR="007E6E1A" w:rsidRDefault="009C45CB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We can spot shapes all around us in the environment – what shapes can you spot?</w:t>
                            </w:r>
                          </w:p>
                          <w:p w14:paraId="66652ED2" w14:textId="27AC5E71" w:rsidR="005414BE" w:rsidRDefault="005414BE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9C45CB"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just have to learn to recognise tricky words – we cannot blend them- playing games like snap/pairs with them or sticking them around the room can help us to </w:t>
                            </w:r>
                            <w:proofErr w:type="gramStart"/>
                            <w:r w:rsidR="009C45CB"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learn</w:t>
                            </w:r>
                            <w:proofErr w:type="gramEnd"/>
                            <w:r w:rsidR="009C45CB"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them</w:t>
                            </w:r>
                          </w:p>
                          <w:p w14:paraId="3A65C57D" w14:textId="0C42041D" w:rsidR="005414BE" w:rsidRDefault="005414BE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How to zip up my coat independently</w:t>
                            </w:r>
                          </w:p>
                          <w:p w14:paraId="67DCD653" w14:textId="77777777" w:rsidR="005414BE" w:rsidRDefault="005414BE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8584BF" w14:textId="77777777" w:rsidR="007E6E1A" w:rsidRPr="007E78E1" w:rsidRDefault="007E6E1A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5022C4" w14:textId="1377F8DE" w:rsidR="00EB14AA" w:rsidRPr="007E6E1A" w:rsidRDefault="00EB14A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59400D" w14:textId="77777777" w:rsidR="00C87764" w:rsidRDefault="00C8776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8B8B2E" w14:textId="6790AFCB" w:rsidR="008F43D7" w:rsidRDefault="008F43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4352C9" w14:textId="77777777" w:rsidR="008F43D7" w:rsidRPr="00411152" w:rsidRDefault="008F43D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30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37.3pt;margin-top:30.7pt;width:388.5pt;height:129.6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c1Og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" fillcolor="white [3201]" strokeweight=".5pt">
                <v:textbox>
                  <w:txbxContent>
                    <w:p w14:paraId="4D52DF46" w14:textId="4CF8BF81" w:rsidR="007E6E1A" w:rsidRDefault="009C45CB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We can spot shapes all around us in the environment – what shapes can you spot?</w:t>
                      </w:r>
                    </w:p>
                    <w:p w14:paraId="66652ED2" w14:textId="27AC5E71" w:rsidR="005414BE" w:rsidRDefault="005414BE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9C45CB"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e just have to learn to recognise tricky words – we cannot blend them- playing games like snap/pairs with them or sticking them around the room can help us to </w:t>
                      </w:r>
                      <w:proofErr w:type="gramStart"/>
                      <w:r w:rsidR="009C45CB"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learn</w:t>
                      </w:r>
                      <w:proofErr w:type="gramEnd"/>
                      <w:r w:rsidR="009C45CB"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 them</w:t>
                      </w:r>
                    </w:p>
                    <w:p w14:paraId="3A65C57D" w14:textId="0C42041D" w:rsidR="005414BE" w:rsidRDefault="005414BE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How to zip up my coat independently</w:t>
                      </w:r>
                    </w:p>
                    <w:p w14:paraId="67DCD653" w14:textId="77777777" w:rsidR="005414BE" w:rsidRDefault="005414BE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8584BF" w14:textId="77777777" w:rsidR="007E6E1A" w:rsidRPr="007E78E1" w:rsidRDefault="007E6E1A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5022C4" w14:textId="1377F8DE" w:rsidR="00EB14AA" w:rsidRPr="007E6E1A" w:rsidRDefault="00EB14AA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59400D" w14:textId="77777777" w:rsidR="00C87764" w:rsidRDefault="00C8776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8B8B2E" w14:textId="6790AFCB" w:rsidR="008F43D7" w:rsidRDefault="008F43D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4352C9" w14:textId="77777777" w:rsidR="008F43D7" w:rsidRPr="00411152" w:rsidRDefault="008F43D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337F143D" w:rsidR="00BF10AD" w:rsidRPr="000162C6" w:rsidRDefault="00E77A8E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2D384872">
                <wp:simplePos x="0" y="0"/>
                <wp:positionH relativeFrom="margin">
                  <wp:posOffset>4654550</wp:posOffset>
                </wp:positionH>
                <wp:positionV relativeFrom="paragraph">
                  <wp:posOffset>1958975</wp:posOffset>
                </wp:positionV>
                <wp:extent cx="5389245" cy="3530600"/>
                <wp:effectExtent l="0" t="0" r="2095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5306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7E78E1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1D21BEB" w14:textId="5256F9CE" w:rsidR="00BC474F" w:rsidRPr="007E78E1" w:rsidRDefault="00EB14AA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  <w:r w:rsidR="00E77A8E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lk for write- Christmas lists</w:t>
                                  </w:r>
                                </w:p>
                                <w:p w14:paraId="42052630" w14:textId="33C0D3AF" w:rsidR="00BC474F" w:rsidRPr="007E78E1" w:rsidRDefault="00BC474F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86187B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Making up our own stories.</w:t>
                                  </w:r>
                                </w:p>
                                <w:p w14:paraId="26460C0B" w14:textId="2CFC736F" w:rsidR="00444D39" w:rsidRPr="007E78E1" w:rsidRDefault="00BC474F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Phonics Phase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: sound we have learnt so far:</w:t>
                                  </w:r>
                                </w:p>
                                <w:p w14:paraId="3953F4FF" w14:textId="6204173E" w:rsidR="0067346C" w:rsidRPr="007E78E1" w:rsidRDefault="00240E8E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g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86187B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ck e u r</w:t>
                                  </w:r>
                                  <w:r w:rsidR="008F43D7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h b l f </w:t>
                                  </w:r>
                                  <w:r w:rsidR="00EB14AA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ff </w:t>
                                  </w:r>
                                  <w:proofErr w:type="spellStart"/>
                                  <w:r w:rsidR="00EB14AA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  <w:proofErr w:type="spellEnd"/>
                                  <w:r w:rsidR="00EB14AA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ss j</w:t>
                                  </w:r>
                                  <w:r w:rsidR="007E6E1A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v w x y z </w:t>
                                  </w:r>
                                  <w:proofErr w:type="spellStart"/>
                                  <w:r w:rsidR="007E6E1A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proofErr w:type="spellEnd"/>
                                  <w:r w:rsidR="007E6E1A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6E1A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ch</w:t>
                                  </w:r>
                                  <w:proofErr w:type="spellEnd"/>
                                  <w:r w:rsidR="004458AC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sh</w:t>
                                  </w:r>
                                  <w:proofErr w:type="spellEnd"/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proofErr w:type="spellEnd"/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ng </w:t>
                                  </w:r>
                                  <w:proofErr w:type="spellStart"/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nk</w:t>
                                  </w:r>
                                  <w:proofErr w:type="spellEnd"/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C474F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3C19F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writing a caption, 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1993162A" w14:textId="7EA5DDE0" w:rsidR="007C5430" w:rsidRPr="005414BE" w:rsidRDefault="003C19F1" w:rsidP="00BC474F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5414BE">
                                    <w:rPr>
                                      <w:rFonts w:ascii="Sassoon Primary" w:hAnsi="Sassoon Primary"/>
                                    </w:rPr>
                                    <w:t>This week the children will continue to engage with activit</w:t>
                                  </w:r>
                                  <w:r w:rsidR="00E77A8E" w:rsidRPr="005414BE">
                                    <w:rPr>
                                      <w:rFonts w:ascii="Sassoon Primary" w:hAnsi="Sassoon Primary"/>
                                    </w:rPr>
                                    <w:t>i</w:t>
                                  </w:r>
                                  <w:r w:rsidR="009C45CB">
                                    <w:rPr>
                                      <w:rFonts w:ascii="Sassoon Primary" w:hAnsi="Sassoon Primary"/>
                                    </w:rPr>
                                    <w:t>es which help them to recognise and talk about 2D shapes. We will be sorting shapes, spotting shapes in the environment and making big squares from smaller squares.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069B1ECD" w14:textId="0183C8EC" w:rsidR="006F7AEE" w:rsidRPr="005414BE" w:rsidRDefault="009C45CB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Thursday is Christmas party day – come in party clothes but make you’re your child will be warm enough for community sing at the end of the day</w:t>
                                  </w:r>
                                </w:p>
                                <w:p w14:paraId="16447A12" w14:textId="77777777" w:rsidR="00E77A8E" w:rsidRDefault="009C45CB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We will be watching the Year 2 pantomime on Monday.</w:t>
                                  </w:r>
                                </w:p>
                                <w:p w14:paraId="47CD6C91" w14:textId="77777777" w:rsidR="009F216D" w:rsidRDefault="009F216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</w:p>
                                <w:p w14:paraId="0482DD50" w14:textId="39A2E7FF" w:rsidR="009F216D" w:rsidRDefault="009F216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Merry Christmas and thank you for all your support this term !</w:t>
                                  </w:r>
                                </w:p>
                                <w:p w14:paraId="4E4F31D6" w14:textId="6E7AB592" w:rsidR="009F216D" w:rsidRPr="009C45CB" w:rsidRDefault="009F216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29" type="#_x0000_t202" style="position:absolute;margin-left:366.5pt;margin-top:154.25pt;width:424.35pt;height:27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" fillcolor="#d60093">
                <v:textbox>
                  <w:txbxContent>
                    <w:p w14:paraId="543E2FE3" w14:textId="72E33B85" w:rsidR="000939C5" w:rsidRPr="007E78E1" w:rsidRDefault="00A92782" w:rsidP="00161635">
                      <w:pPr>
                        <w:shd w:val="clear" w:color="auto" w:fill="FF9999"/>
                        <w:jc w:val="center"/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1D21BEB" w14:textId="5256F9CE" w:rsidR="00BC474F" w:rsidRPr="007E78E1" w:rsidRDefault="00EB14AA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Ta</w:t>
                            </w:r>
                            <w:r w:rsidR="00E77A8E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lk for write- Christmas lists</w:t>
                            </w:r>
                          </w:p>
                          <w:p w14:paraId="42052630" w14:textId="33C0D3AF" w:rsidR="00BC474F" w:rsidRPr="007E78E1" w:rsidRDefault="00BC474F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-</w:t>
                            </w:r>
                            <w:r w:rsidR="0086187B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Making up our own stories.</w:t>
                            </w:r>
                          </w:p>
                          <w:p w14:paraId="26460C0B" w14:textId="2CFC736F" w:rsidR="00444D39" w:rsidRPr="007E78E1" w:rsidRDefault="00BC474F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Phonics Phase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2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: sound we have learnt so far:</w:t>
                            </w:r>
                          </w:p>
                          <w:p w14:paraId="3953F4FF" w14:textId="6204173E" w:rsidR="0067346C" w:rsidRPr="007E78E1" w:rsidRDefault="00240E8E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S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a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</w:t>
                            </w: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n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m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d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o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c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k</w:t>
                            </w:r>
                            <w:r w:rsidR="0086187B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ck e u r</w:t>
                            </w:r>
                            <w:r w:rsidR="008F43D7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h b l f </w:t>
                            </w:r>
                            <w:r w:rsidR="00EB14AA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ff </w:t>
                            </w:r>
                            <w:proofErr w:type="spellStart"/>
                            <w:r w:rsidR="00EB14AA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ll</w:t>
                            </w:r>
                            <w:proofErr w:type="spellEnd"/>
                            <w:r w:rsidR="00EB14AA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ss j</w:t>
                            </w:r>
                            <w:r w:rsidR="007E6E1A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v w x y z </w:t>
                            </w:r>
                            <w:proofErr w:type="spellStart"/>
                            <w:r w:rsidR="007E6E1A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qu</w:t>
                            </w:r>
                            <w:proofErr w:type="spellEnd"/>
                            <w:r w:rsidR="007E6E1A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E6E1A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 w:rsidR="004458AC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sh</w:t>
                            </w:r>
                            <w:proofErr w:type="spellEnd"/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nk</w:t>
                            </w:r>
                            <w:proofErr w:type="spellEnd"/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74F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br/>
                            </w:r>
                            <w:r w:rsidR="003C19F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writing a caption, 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1993162A" w14:textId="7EA5DDE0" w:rsidR="007C5430" w:rsidRPr="005414BE" w:rsidRDefault="003C19F1" w:rsidP="00BC474F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</w:rPr>
                              <w:t>This week the children will continue to engage with activit</w:t>
                            </w:r>
                            <w:r w:rsidR="00E77A8E" w:rsidRPr="005414BE">
                              <w:rPr>
                                <w:rFonts w:ascii="Sassoon Primary" w:hAnsi="Sassoon Primary"/>
                              </w:rPr>
                              <w:t>i</w:t>
                            </w:r>
                            <w:r w:rsidR="009C45CB">
                              <w:rPr>
                                <w:rFonts w:ascii="Sassoon Primary" w:hAnsi="Sassoon Primary"/>
                              </w:rPr>
                              <w:t>es which help them to recognise and talk about 2D shapes. We will be sorting shapes, spotting shapes in the environment and making big squares from smaller squares.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069B1ECD" w14:textId="0183C8EC" w:rsidR="006F7AEE" w:rsidRPr="005414BE" w:rsidRDefault="009C45CB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Thursday is Christmas party day – come in party clothes but make you’re your child will be warm enough for community sing at the end of the day</w:t>
                            </w:r>
                          </w:p>
                          <w:p w14:paraId="16447A12" w14:textId="77777777" w:rsidR="00E77A8E" w:rsidRDefault="009C45CB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We will be watching the Year 2 pantomime on Monday.</w:t>
                            </w:r>
                          </w:p>
                          <w:p w14:paraId="47CD6C91" w14:textId="77777777" w:rsidR="009F216D" w:rsidRDefault="009F216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482DD50" w14:textId="39A2E7FF" w:rsidR="009F216D" w:rsidRDefault="009F216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Merry Christmas and thank you for all your support this term !</w:t>
                            </w:r>
                          </w:p>
                          <w:p w14:paraId="4E4F31D6" w14:textId="6E7AB592" w:rsidR="009F216D" w:rsidRPr="009C45CB" w:rsidRDefault="009F216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C877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C55CB72" wp14:editId="5EF28768">
                <wp:simplePos x="0" y="0"/>
                <wp:positionH relativeFrom="column">
                  <wp:posOffset>266700</wp:posOffset>
                </wp:positionH>
                <wp:positionV relativeFrom="paragraph">
                  <wp:posOffset>2879090</wp:posOffset>
                </wp:positionV>
                <wp:extent cx="3816350" cy="2249170"/>
                <wp:effectExtent l="0" t="0" r="12700" b="17780"/>
                <wp:wrapTight wrapText="bothSides">
                  <wp:wrapPolygon edited="0">
                    <wp:start x="0" y="0"/>
                    <wp:lineTo x="0" y="21588"/>
                    <wp:lineTo x="21564" y="21588"/>
                    <wp:lineTo x="21564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3372D" w14:textId="54FFA77A" w:rsidR="002A5850" w:rsidRDefault="00A0124C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Tricky words – for next term</w:t>
                            </w:r>
                          </w:p>
                          <w:p w14:paraId="2C41E3BA" w14:textId="77777777" w:rsidR="00A0124C" w:rsidRPr="005414BE" w:rsidRDefault="00A0124C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DFD0FEE" w14:textId="44C7C496" w:rsidR="005414BE" w:rsidRPr="009C45CB" w:rsidRDefault="009C45CB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</w:pPr>
                            <w:r w:rsidRPr="009C45CB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>all are by my pure sure they was you</w:t>
                            </w:r>
                          </w:p>
                          <w:p w14:paraId="18D987A8" w14:textId="5E3EC0F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30258F84" w:rsidR="006C2AC1" w:rsidRPr="00CF24F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0" type="#_x0000_t202" style="position:absolute;margin-left:21pt;margin-top:226.7pt;width:300.5pt;height:177.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" fillcolor="white [3201]" strokeweight=".5pt">
                <v:textbox>
                  <w:txbxContent>
                    <w:p w14:paraId="5D53372D" w14:textId="54FFA77A" w:rsidR="002A5850" w:rsidRDefault="00A0124C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>Tricky words – for next term</w:t>
                      </w:r>
                    </w:p>
                    <w:p w14:paraId="2C41E3BA" w14:textId="77777777" w:rsidR="00A0124C" w:rsidRPr="005414BE" w:rsidRDefault="00A0124C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14:paraId="1DFD0FEE" w14:textId="44C7C496" w:rsidR="005414BE" w:rsidRPr="009C45CB" w:rsidRDefault="009C45CB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</w:pPr>
                      <w:r w:rsidRPr="009C45CB"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  <w:t>all are by my pure sure they was you</w:t>
                      </w:r>
                    </w:p>
                    <w:p w14:paraId="18D987A8" w14:textId="5E3EC0F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30258F84" w:rsidR="006C2AC1" w:rsidRPr="00CF24F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77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235F0D31">
                <wp:simplePos x="0" y="0"/>
                <wp:positionH relativeFrom="column">
                  <wp:posOffset>215900</wp:posOffset>
                </wp:positionH>
                <wp:positionV relativeFrom="paragraph">
                  <wp:posOffset>231140</wp:posOffset>
                </wp:positionV>
                <wp:extent cx="3882390" cy="23050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E67E6" w14:textId="6B7D609C" w:rsidR="004458AC" w:rsidRDefault="00A0124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Tricky Words- from this term</w:t>
                            </w:r>
                          </w:p>
                          <w:p w14:paraId="6EC9A3B0" w14:textId="41954705" w:rsidR="00A0124C" w:rsidRPr="009C45CB" w:rsidRDefault="00A0124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</w:pPr>
                            <w:r w:rsidRPr="009C45CB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>and  as be go has he her his I</w:t>
                            </w:r>
                          </w:p>
                          <w:p w14:paraId="3B98773B" w14:textId="677405A7" w:rsidR="00A0124C" w:rsidRPr="009C45CB" w:rsidRDefault="00A0124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</w:pPr>
                            <w:r w:rsidRPr="009C45CB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>into he is no of she we he to</w:t>
                            </w:r>
                          </w:p>
                          <w:p w14:paraId="7528A58F" w14:textId="20434E39" w:rsidR="008F43D7" w:rsidRPr="005414BE" w:rsidRDefault="00E77A8E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14:paraId="3D9DD409" w14:textId="77777777" w:rsidR="00E77A8E" w:rsidRPr="005414BE" w:rsidRDefault="00E77A8E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A28B38D" w14:textId="497CD27F" w:rsidR="002A5850" w:rsidRPr="00A0124C" w:rsidRDefault="00C87764" w:rsidP="00DC2AE5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  <w:noProof/>
                              </w:rPr>
                              <w:t xml:space="preserve">           </w:t>
                            </w:r>
                          </w:p>
                          <w:p w14:paraId="467CF6AC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43100524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8A21C0E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E1B2717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2B78DAC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66C2E409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31" type="#_x0000_t202" style="position:absolute;margin-left:17pt;margin-top:18.2pt;width:305.7pt;height:18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" fillcolor="window" strokeweight=".5pt">
                <v:textbox>
                  <w:txbxContent>
                    <w:p w14:paraId="564E67E6" w14:textId="6B7D609C" w:rsidR="004458AC" w:rsidRDefault="00A0124C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>Tricky Words- from this term</w:t>
                      </w:r>
                    </w:p>
                    <w:p w14:paraId="6EC9A3B0" w14:textId="41954705" w:rsidR="00A0124C" w:rsidRPr="009C45CB" w:rsidRDefault="00A0124C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</w:pPr>
                      <w:r w:rsidRPr="009C45CB"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  <w:t>and  as be go has he her his I</w:t>
                      </w:r>
                    </w:p>
                    <w:p w14:paraId="3B98773B" w14:textId="677405A7" w:rsidR="00A0124C" w:rsidRPr="009C45CB" w:rsidRDefault="00A0124C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</w:pPr>
                      <w:r w:rsidRPr="009C45CB"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  <w:t>into he is no of she we he to</w:t>
                      </w:r>
                    </w:p>
                    <w:p w14:paraId="7528A58F" w14:textId="20434E39" w:rsidR="008F43D7" w:rsidRPr="005414BE" w:rsidRDefault="00E77A8E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414BE"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14:paraId="3D9DD409" w14:textId="77777777" w:rsidR="00E77A8E" w:rsidRPr="005414BE" w:rsidRDefault="00E77A8E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A28B38D" w14:textId="497CD27F" w:rsidR="002A5850" w:rsidRPr="00A0124C" w:rsidRDefault="00C87764" w:rsidP="00DC2AE5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414BE">
                        <w:rPr>
                          <w:rFonts w:ascii="Sassoon Primary" w:hAnsi="Sassoon Primary"/>
                          <w:noProof/>
                        </w:rPr>
                        <w:t xml:space="preserve">           </w:t>
                      </w:r>
                    </w:p>
                    <w:p w14:paraId="467CF6AC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43100524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8A21C0E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E1B2717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2B78DAC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66C2E409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5F5C3F0F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0F6DE93F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6B657E5A" w14:textId="64E265DF" w:rsidR="00986DBE" w:rsidRDefault="00EB14AA" w:rsidP="00AF7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B06B5" wp14:editId="10ED40C6">
                                  <wp:extent cx="1065351" cy="774700"/>
                                  <wp:effectExtent l="0" t="0" r="1905" b="6350"/>
                                  <wp:docPr id="1854155883" name="Picture 1" descr="A jar with colorful balls insid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4155883" name="Picture 1" descr="A jar with colorful balls insid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686" cy="786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0F6DE93F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6B657E5A" w14:textId="64E265DF" w:rsidR="00986DBE" w:rsidRDefault="00EB14AA" w:rsidP="00AF7686">
                      <w:r>
                        <w:rPr>
                          <w:noProof/>
                        </w:rPr>
                        <w:drawing>
                          <wp:inline distT="0" distB="0" distL="0" distR="0" wp14:anchorId="5C6B06B5" wp14:editId="10ED40C6">
                            <wp:extent cx="1065351" cy="774700"/>
                            <wp:effectExtent l="0" t="0" r="1905" b="6350"/>
                            <wp:docPr id="1854155883" name="Picture 1" descr="A jar with colorful balls insid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4155883" name="Picture 1" descr="A jar with colorful balls insid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686" cy="786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D2EE" w14:textId="77777777" w:rsidR="00E15A9F" w:rsidRDefault="00E15A9F" w:rsidP="00196D96">
      <w:pPr>
        <w:spacing w:after="0" w:line="240" w:lineRule="auto"/>
      </w:pPr>
      <w:r>
        <w:separator/>
      </w:r>
    </w:p>
  </w:endnote>
  <w:endnote w:type="continuationSeparator" w:id="0">
    <w:p w14:paraId="73D6D478" w14:textId="77777777" w:rsidR="00E15A9F" w:rsidRDefault="00E15A9F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41CC0" w14:textId="77777777" w:rsidR="00E15A9F" w:rsidRDefault="00E15A9F" w:rsidP="00196D96">
      <w:pPr>
        <w:spacing w:after="0" w:line="240" w:lineRule="auto"/>
      </w:pPr>
      <w:r>
        <w:separator/>
      </w:r>
    </w:p>
  </w:footnote>
  <w:footnote w:type="continuationSeparator" w:id="0">
    <w:p w14:paraId="770319BA" w14:textId="77777777" w:rsidR="00E15A9F" w:rsidRDefault="00E15A9F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D0CD" w14:textId="08C35C70" w:rsidR="00196D96" w:rsidRDefault="00A0124C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16</w:t>
    </w:r>
    <w:r w:rsidR="003C19F1" w:rsidRPr="003C19F1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3C19F1">
      <w:rPr>
        <w:rFonts w:ascii="Century Gothic" w:hAnsi="Century Gothic"/>
        <w:b/>
        <w:bCs/>
        <w:sz w:val="36"/>
        <w:szCs w:val="36"/>
      </w:rPr>
      <w:t xml:space="preserve"> December</w:t>
    </w:r>
    <w:r w:rsidR="00BC474F">
      <w:rPr>
        <w:rFonts w:ascii="Century Gothic" w:hAnsi="Century Gothic"/>
        <w:b/>
        <w:bCs/>
        <w:sz w:val="36"/>
        <w:szCs w:val="36"/>
      </w:rPr>
      <w:t xml:space="preserve"> – </w:t>
    </w:r>
    <w:r>
      <w:rPr>
        <w:rFonts w:ascii="Century Gothic" w:hAnsi="Century Gothic"/>
        <w:b/>
        <w:bCs/>
        <w:sz w:val="36"/>
        <w:szCs w:val="36"/>
      </w:rPr>
      <w:t>20</w:t>
    </w:r>
    <w:r w:rsidR="003C19F1" w:rsidRPr="003C19F1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3C19F1">
      <w:rPr>
        <w:rFonts w:ascii="Century Gothic" w:hAnsi="Century Gothic"/>
        <w:b/>
        <w:bCs/>
        <w:sz w:val="36"/>
        <w:szCs w:val="36"/>
      </w:rPr>
      <w:t xml:space="preserve"> December</w:t>
    </w:r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26DCC"/>
    <w:rsid w:val="00041A4B"/>
    <w:rsid w:val="00057315"/>
    <w:rsid w:val="00062AF6"/>
    <w:rsid w:val="000656F6"/>
    <w:rsid w:val="0006619A"/>
    <w:rsid w:val="00077C3B"/>
    <w:rsid w:val="000939C4"/>
    <w:rsid w:val="000939C5"/>
    <w:rsid w:val="00097E0F"/>
    <w:rsid w:val="000A1522"/>
    <w:rsid w:val="000A176C"/>
    <w:rsid w:val="000B6F38"/>
    <w:rsid w:val="000D7B17"/>
    <w:rsid w:val="000E19EA"/>
    <w:rsid w:val="000E7D08"/>
    <w:rsid w:val="000F5D70"/>
    <w:rsid w:val="00103819"/>
    <w:rsid w:val="00104358"/>
    <w:rsid w:val="001152CC"/>
    <w:rsid w:val="0011538C"/>
    <w:rsid w:val="00122A43"/>
    <w:rsid w:val="0014089E"/>
    <w:rsid w:val="00140DA3"/>
    <w:rsid w:val="0014110A"/>
    <w:rsid w:val="00161635"/>
    <w:rsid w:val="00161D56"/>
    <w:rsid w:val="00162BA6"/>
    <w:rsid w:val="001860D8"/>
    <w:rsid w:val="00196D96"/>
    <w:rsid w:val="0019724E"/>
    <w:rsid w:val="001A0E1C"/>
    <w:rsid w:val="001B3679"/>
    <w:rsid w:val="001B3F59"/>
    <w:rsid w:val="001B7CE7"/>
    <w:rsid w:val="001D1B62"/>
    <w:rsid w:val="001D6BEB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0E8E"/>
    <w:rsid w:val="002418A6"/>
    <w:rsid w:val="00243DEF"/>
    <w:rsid w:val="00244FB4"/>
    <w:rsid w:val="00253114"/>
    <w:rsid w:val="002549A9"/>
    <w:rsid w:val="00255960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32D4"/>
    <w:rsid w:val="00305B7E"/>
    <w:rsid w:val="003106B6"/>
    <w:rsid w:val="00317FD1"/>
    <w:rsid w:val="00333E1F"/>
    <w:rsid w:val="00336EBD"/>
    <w:rsid w:val="00337E1E"/>
    <w:rsid w:val="00350983"/>
    <w:rsid w:val="003674FA"/>
    <w:rsid w:val="00370D21"/>
    <w:rsid w:val="003A786C"/>
    <w:rsid w:val="003B0CB7"/>
    <w:rsid w:val="003B1D3E"/>
    <w:rsid w:val="003B492A"/>
    <w:rsid w:val="003C1016"/>
    <w:rsid w:val="003C1414"/>
    <w:rsid w:val="003C19F1"/>
    <w:rsid w:val="003C223E"/>
    <w:rsid w:val="003C6CDD"/>
    <w:rsid w:val="003E6B7B"/>
    <w:rsid w:val="003F1B99"/>
    <w:rsid w:val="003F3FE4"/>
    <w:rsid w:val="003F4FBF"/>
    <w:rsid w:val="003F7CBB"/>
    <w:rsid w:val="004071FD"/>
    <w:rsid w:val="00411152"/>
    <w:rsid w:val="0042094C"/>
    <w:rsid w:val="004229A7"/>
    <w:rsid w:val="0042557C"/>
    <w:rsid w:val="00435A85"/>
    <w:rsid w:val="00444D39"/>
    <w:rsid w:val="004458AC"/>
    <w:rsid w:val="004465D3"/>
    <w:rsid w:val="00457844"/>
    <w:rsid w:val="00460B6A"/>
    <w:rsid w:val="004650AA"/>
    <w:rsid w:val="00480556"/>
    <w:rsid w:val="004944FE"/>
    <w:rsid w:val="00496698"/>
    <w:rsid w:val="004A7A8A"/>
    <w:rsid w:val="004C0CE6"/>
    <w:rsid w:val="004D5D98"/>
    <w:rsid w:val="004E5914"/>
    <w:rsid w:val="004E730D"/>
    <w:rsid w:val="00503EE7"/>
    <w:rsid w:val="00510978"/>
    <w:rsid w:val="005128D0"/>
    <w:rsid w:val="005166B3"/>
    <w:rsid w:val="00517582"/>
    <w:rsid w:val="00522226"/>
    <w:rsid w:val="00522582"/>
    <w:rsid w:val="005353CB"/>
    <w:rsid w:val="005404D0"/>
    <w:rsid w:val="005413C7"/>
    <w:rsid w:val="005414BE"/>
    <w:rsid w:val="00542438"/>
    <w:rsid w:val="005429EA"/>
    <w:rsid w:val="0055449A"/>
    <w:rsid w:val="00557082"/>
    <w:rsid w:val="0056093E"/>
    <w:rsid w:val="005631AC"/>
    <w:rsid w:val="00563949"/>
    <w:rsid w:val="0056624B"/>
    <w:rsid w:val="0057469F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4574"/>
    <w:rsid w:val="006170A4"/>
    <w:rsid w:val="00620EF1"/>
    <w:rsid w:val="006212DD"/>
    <w:rsid w:val="006243A8"/>
    <w:rsid w:val="006306FF"/>
    <w:rsid w:val="006331F9"/>
    <w:rsid w:val="00635AE3"/>
    <w:rsid w:val="00637A64"/>
    <w:rsid w:val="00645E83"/>
    <w:rsid w:val="00647744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B1BDC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3281C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5430"/>
    <w:rsid w:val="007C7CBA"/>
    <w:rsid w:val="007D02EE"/>
    <w:rsid w:val="007D6B60"/>
    <w:rsid w:val="007E1CCD"/>
    <w:rsid w:val="007E6E1A"/>
    <w:rsid w:val="007E78E1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2824"/>
    <w:rsid w:val="00856342"/>
    <w:rsid w:val="0086187B"/>
    <w:rsid w:val="00861A9F"/>
    <w:rsid w:val="00861E17"/>
    <w:rsid w:val="00865A06"/>
    <w:rsid w:val="008725DD"/>
    <w:rsid w:val="00875660"/>
    <w:rsid w:val="0088176B"/>
    <w:rsid w:val="008840EF"/>
    <w:rsid w:val="00887DD2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43D7"/>
    <w:rsid w:val="00906FF2"/>
    <w:rsid w:val="0092000E"/>
    <w:rsid w:val="0092679B"/>
    <w:rsid w:val="009428B7"/>
    <w:rsid w:val="0094768A"/>
    <w:rsid w:val="00950F3B"/>
    <w:rsid w:val="0095166C"/>
    <w:rsid w:val="009561F0"/>
    <w:rsid w:val="00956B75"/>
    <w:rsid w:val="0096137A"/>
    <w:rsid w:val="0096569B"/>
    <w:rsid w:val="00972FE7"/>
    <w:rsid w:val="00973A84"/>
    <w:rsid w:val="00986DBE"/>
    <w:rsid w:val="00994E47"/>
    <w:rsid w:val="00994F4D"/>
    <w:rsid w:val="009A04C2"/>
    <w:rsid w:val="009B7591"/>
    <w:rsid w:val="009C45CB"/>
    <w:rsid w:val="009D34BD"/>
    <w:rsid w:val="009D455B"/>
    <w:rsid w:val="009E1EE0"/>
    <w:rsid w:val="009E29EE"/>
    <w:rsid w:val="009E750C"/>
    <w:rsid w:val="009F216D"/>
    <w:rsid w:val="009F25EB"/>
    <w:rsid w:val="009F2B24"/>
    <w:rsid w:val="00A0124C"/>
    <w:rsid w:val="00A01375"/>
    <w:rsid w:val="00A036F6"/>
    <w:rsid w:val="00A243DC"/>
    <w:rsid w:val="00A35985"/>
    <w:rsid w:val="00A557BD"/>
    <w:rsid w:val="00A605C5"/>
    <w:rsid w:val="00A70233"/>
    <w:rsid w:val="00A807D7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31E0B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2F98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403DD"/>
    <w:rsid w:val="00C41ED5"/>
    <w:rsid w:val="00C46DD0"/>
    <w:rsid w:val="00C54DA1"/>
    <w:rsid w:val="00C60F73"/>
    <w:rsid w:val="00C768C0"/>
    <w:rsid w:val="00C8084E"/>
    <w:rsid w:val="00C8169D"/>
    <w:rsid w:val="00C87764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D7CFD"/>
    <w:rsid w:val="00CE602D"/>
    <w:rsid w:val="00CF0365"/>
    <w:rsid w:val="00CF24F1"/>
    <w:rsid w:val="00D116D2"/>
    <w:rsid w:val="00D20FA0"/>
    <w:rsid w:val="00D3576F"/>
    <w:rsid w:val="00D47D1A"/>
    <w:rsid w:val="00D67C31"/>
    <w:rsid w:val="00D72769"/>
    <w:rsid w:val="00D9182F"/>
    <w:rsid w:val="00D94FFB"/>
    <w:rsid w:val="00DA40BF"/>
    <w:rsid w:val="00DB7EF9"/>
    <w:rsid w:val="00DC2AE5"/>
    <w:rsid w:val="00DC398C"/>
    <w:rsid w:val="00DC4DDB"/>
    <w:rsid w:val="00DC6758"/>
    <w:rsid w:val="00DE3214"/>
    <w:rsid w:val="00DF0FDB"/>
    <w:rsid w:val="00DF1E98"/>
    <w:rsid w:val="00DF3682"/>
    <w:rsid w:val="00DF7D8E"/>
    <w:rsid w:val="00E049EB"/>
    <w:rsid w:val="00E04E78"/>
    <w:rsid w:val="00E13F13"/>
    <w:rsid w:val="00E14343"/>
    <w:rsid w:val="00E15A9F"/>
    <w:rsid w:val="00E20251"/>
    <w:rsid w:val="00E21084"/>
    <w:rsid w:val="00E25D7E"/>
    <w:rsid w:val="00E312DC"/>
    <w:rsid w:val="00E32BE7"/>
    <w:rsid w:val="00E46BC1"/>
    <w:rsid w:val="00E524E1"/>
    <w:rsid w:val="00E54428"/>
    <w:rsid w:val="00E57915"/>
    <w:rsid w:val="00E77A8E"/>
    <w:rsid w:val="00E81502"/>
    <w:rsid w:val="00E8573C"/>
    <w:rsid w:val="00E910C0"/>
    <w:rsid w:val="00E92F5A"/>
    <w:rsid w:val="00E9606E"/>
    <w:rsid w:val="00E969E3"/>
    <w:rsid w:val="00EB14AA"/>
    <w:rsid w:val="00EC2993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63254"/>
    <w:rsid w:val="00F75612"/>
    <w:rsid w:val="00F80074"/>
    <w:rsid w:val="00F85F05"/>
    <w:rsid w:val="00F91554"/>
    <w:rsid w:val="00F9788E"/>
    <w:rsid w:val="00FA5C0D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B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3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Suzan Watson</cp:lastModifiedBy>
  <cp:revision>2</cp:revision>
  <cp:lastPrinted>2024-12-04T11:15:00Z</cp:lastPrinted>
  <dcterms:created xsi:type="dcterms:W3CDTF">2024-12-11T11:11:00Z</dcterms:created>
  <dcterms:modified xsi:type="dcterms:W3CDTF">2024-12-11T11:11:00Z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